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ich vor der Pergola-Anfrage klären sollte</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Freistehende Pergola oder Anbau – Was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pergola.de/index.html" TargetMode="External"/><Relationship Id="rId10" Type="http://schemas.openxmlformats.org/officeDocument/2006/relationships/hyperlink" Target="https://aws.spreepergola.de/paket-b29925830c64452faa6557db748a00d6/freistehende-pergola-oder-anbau-was-passt-zu-meinem-grundst-ck-7b0a44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